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специального и инклюзивного образования»,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Педагогическая риторика</w:t>
            </w:r>
          </w:p>
          <w:p>
            <w:pPr>
              <w:jc w:val="center"/>
              <w:spacing w:after="0" w:line="240" w:lineRule="auto"/>
              <w:rPr>
                <w:sz w:val="32"/>
                <w:szCs w:val="32"/>
              </w:rPr>
            </w:pPr>
            <w:r>
              <w:rPr>
                <w:rFonts w:ascii="Times New Roman" w:hAnsi="Times New Roman" w:cs="Times New Roman"/>
                <w:color w:val="#000000"/>
                <w:sz w:val="32"/>
                <w:szCs w:val="32"/>
              </w:rPr>
              <w:t> Б1.О.02.04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и педагогика специального и инклюзивного образования»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проектный,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92.57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специального и инклюзивного образования»;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«Педагогическая риторика »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Б1.О.02.04 «Педагогическая риторика ».</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«Педагогическая риторика »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духовно-нравственное воспитание обучающихся на основе базовых национальных ценностей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4.2 знать психолого-педагогические основы программ воспитательной работы с обучающимися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4.4 уметь реализовывать программы воспитания и социализации обучающихся, воспитанников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4.5 владеть действиями (навыками) методами развития и социализации обучающихся в соответствии с требованиями программ духовно-нравственного воспитания обучающихся и конкретными условиями их реализации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к участию в коллективной работе по проектированию и реализации программ развития и воспитания обучающихся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1.2 знать нормативно-правовые основы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1.3 знать условия, способы и средства личностного и профессионального саморазвития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1.4 уметь проектировать образовательные программы для разных категорий, обучающихся, программу личностного и профессионального 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1.6 владеть навыками проектирования и реализации векторов профессионального и личностного саморазвития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3.1 знать социально-психологические процессы развития группы</w:t>
            </w:r>
          </w:p>
        </w:tc>
      </w:tr>
      <w:tr>
        <w:trPr>
          <w:trHeight w:hRule="exact" w:val="855.538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3.2 знать основные условия эффективной командной работы для достижения поставленной цели, правила командной работы, эффективность использования стратегии сотрудничества для достижения поставленной цели</w:t>
            </w:r>
          </w:p>
        </w:tc>
      </w:tr>
      <w:tr>
        <w:trPr>
          <w:trHeight w:hRule="exact" w:val="299.587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3.3 уметь понимать особенности поведения выделенных групп людей, с которыми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1125.8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работает/взаимодействует, учитывать их в своей деятельности (выбор категорий групп людей осуществляется образовательной организацией в зависимости от целей подготовки – по возрастным особенностям, по этническому или религиозному признаку, социально незащищенные слои населения и т.п.)</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3.4 уметь предвидеть результаты (последствия) личных действий и планировать последовательность шагов для достижения заданного результата</w:t>
            </w:r>
          </w:p>
        </w:tc>
      </w:tr>
      <w:tr>
        <w:trPr>
          <w:trHeight w:hRule="exact" w:val="855.53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3.5 владеть навыками эффективного взаимодействия с другими членами команды, в т.ч. при участии в обмене информацией, знаниями и опытом, и презентации результатов работы команды</w:t>
            </w:r>
          </w:p>
        </w:tc>
      </w:tr>
      <w:tr>
        <w:trPr>
          <w:trHeight w:hRule="exact" w:val="277.8301"/>
        </w:trPr>
        <w:tc>
          <w:tcPr>
            <w:tcW w:w="3970" w:type="dxa"/>
          </w:tcPr>
          <w:p/>
        </w:tc>
        <w:tc>
          <w:tcPr>
            <w:tcW w:w="4679" w:type="dxa"/>
          </w:tcPr>
          <w:p/>
        </w:tc>
        <w:tc>
          <w:tcPr>
            <w:tcW w:w="993" w:type="dxa"/>
          </w:tcPr>
          <w:p/>
        </w:tc>
      </w:tr>
      <w:tr>
        <w:trPr>
          <w:trHeight w:hRule="exact" w:val="855.53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4.1 знать основные современные коммуникативные средства, в том числе на иностранном(ых) языке(ах), используемые в академическом и профессиональном взаимодействии</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4.4 уметь выбирать на государственном и иностранном (-ых) языках коммуникативно приемлемые стиль делового общения, вербальные и невербальные средства взаимодействия с партнерами</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4.6 владеть ведением деловой переписки, учитывая особенности стилистики официальных и неофициальных писем, социокультурные различия в формате корреспонденции на государственном и иностранном (-ых) языках</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Б1.О.02.04 «Педагогическая риторика » относится к обязательной части, является дисциплиной Блока Б1. «Дисциплины (модули)». Модуль "Коммуникативный"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541.965"/>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по русскому языку общеобразовательной школы</w:t>
            </w:r>
          </w:p>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педагогическая практика интерна</w:t>
            </w:r>
          </w:p>
          <w:p>
            <w:pPr>
              <w:jc w:val="center"/>
              <w:spacing w:after="0" w:line="240" w:lineRule="auto"/>
              <w:rPr>
                <w:sz w:val="22"/>
                <w:szCs w:val="22"/>
              </w:rPr>
            </w:pPr>
            <w:r>
              <w:rPr>
                <w:rFonts w:ascii="Times New Roman" w:hAnsi="Times New Roman" w:cs="Times New Roman"/>
                <w:color w:val="#000000"/>
                <w:sz w:val="22"/>
                <w:szCs w:val="22"/>
              </w:rPr>
              <w:t> Нормативно-правовые и этические основы профессиональной деятельности</w:t>
            </w:r>
          </w:p>
          <w:p>
            <w:pPr>
              <w:jc w:val="center"/>
              <w:spacing w:after="0" w:line="240" w:lineRule="auto"/>
              <w:rPr>
                <w:sz w:val="22"/>
                <w:szCs w:val="22"/>
              </w:rPr>
            </w:pPr>
            <w:r>
              <w:rPr>
                <w:rFonts w:ascii="Times New Roman" w:hAnsi="Times New Roman" w:cs="Times New Roman"/>
                <w:color w:val="#000000"/>
                <w:sz w:val="22"/>
                <w:szCs w:val="22"/>
              </w:rPr>
              <w:t> Конфликтология и медиация в образовании</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педагогическая практика</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Теория и методика обучения</w:t>
            </w:r>
          </w:p>
          <w:p>
            <w:pPr>
              <w:jc w:val="center"/>
              <w:spacing w:after="0" w:line="240" w:lineRule="auto"/>
              <w:rPr>
                <w:sz w:val="22"/>
                <w:szCs w:val="22"/>
              </w:rPr>
            </w:pPr>
            <w:r>
              <w:rPr>
                <w:rFonts w:ascii="Times New Roman" w:hAnsi="Times New Roman" w:cs="Times New Roman"/>
                <w:color w:val="#000000"/>
                <w:sz w:val="22"/>
                <w:szCs w:val="22"/>
              </w:rPr>
              <w:t> Организация психолого-педагогического сопровождения в образовании</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вожатская практика</w:t>
            </w:r>
          </w:p>
          <w:p>
            <w:pPr>
              <w:jc w:val="center"/>
              <w:spacing w:after="0" w:line="240" w:lineRule="auto"/>
              <w:rPr>
                <w:sz w:val="22"/>
                <w:szCs w:val="22"/>
              </w:rPr>
            </w:pPr>
            <w:r>
              <w:rPr>
                <w:rFonts w:ascii="Times New Roman" w:hAnsi="Times New Roman" w:cs="Times New Roman"/>
                <w:color w:val="#000000"/>
                <w:sz w:val="22"/>
                <w:szCs w:val="22"/>
              </w:rPr>
              <w:t> Психолого-педагогическая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ОПК-4, УК-4, УК-3</w:t>
            </w:r>
          </w:p>
        </w:tc>
      </w:tr>
      <w:tr>
        <w:trPr>
          <w:trHeight w:hRule="exact" w:val="138.9152"/>
        </w:trPr>
        <w:tc>
          <w:tcPr>
            <w:tcW w:w="3970" w:type="dxa"/>
          </w:tcPr>
          <w:p/>
        </w:tc>
        <w:tc>
          <w:tcPr>
            <w:tcW w:w="4679" w:type="dxa"/>
          </w:tcPr>
          <w:p/>
        </w:tc>
        <w:tc>
          <w:tcPr>
            <w:tcW w:w="993" w:type="dxa"/>
          </w:tcPr>
          <w:p/>
        </w:tc>
      </w:tr>
      <w:tr>
        <w:trPr>
          <w:trHeight w:hRule="exact" w:val="972.5525"/>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314.58"/>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обучающихся</w:t>
            </w:r>
          </w:p>
        </w:tc>
      </w:tr>
      <w:tr>
        <w:trPr>
          <w:trHeight w:hRule="exact" w:val="585.0599"/>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1"/>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62</w:t>
            </w:r>
          </w:p>
        </w:tc>
      </w:tr>
      <w:tr>
        <w:trPr>
          <w:trHeight w:hRule="exact" w:val="277.8304"/>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Общие основы педагогической риторики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Педагогическая риторика как частная разновидность общей риторики. Предмет педагогической риторики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Коммуникативная ситуация как базовая категория педагогической риторики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Инвенция. Риторический канон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Языковое оформление высказывния. Композиция высказывания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Педагогическая риторика и другие виды красноречия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Общие правила подготовки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и функции педагогической риторики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Жанры педагогической риторики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Педагогическая риторика в деятельности педагога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Слушание в профессиональной деятельности педагога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Говорение в профессиональной деятельности педагога.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диалог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Письмо в профессиональной деятельности педагога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Речевой этикет в педагогической практике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Специфика профессионального педагогического слушания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Язык и стиль речи педагога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Речевые жанры ведения диалога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Письмо как вид речевой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Речевой этикет в педагогической практике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2372.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747.659"/>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Педагогическая риторика как частная разновидность общей риторики. Предмет педагогической риторики</w:t>
            </w:r>
          </w:p>
        </w:tc>
      </w:tr>
      <w:tr>
        <w:trPr>
          <w:trHeight w:hRule="exact" w:val="558.3062"/>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Риторика как наука и учебная дисциплина. Педагогическая риторика как частная разновидность общей риторики. предмет педагогической риторики. Педагогическая риторика и другие виды красноречия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Коммуникативная ситуация как базовая категория педагогической риторики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коммуникативной ситуации и коммуникативного намерения. Особенности адресата речи. Образ автора речи. Предмет речи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Инвенция. Риторический канон</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инвенции. Определение стратегии и замысла речи. Соотношение целого и частей предмета речи. Выявление свойств предмета речи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Языковое оформление высказывния. Композиция высказывания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Экспрессивные средства языкового высказывания. Стили речи. Речевая норма и её нарушение. Речевые жанры в ситуации обучения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Слушание в профессиональной деятельности педагога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Педагогический потенциал невербальных средств общения. Специфика профессионального педагогического слушания. Значение слушания.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Говорение в профессиональной деятельности педагога.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Подготовка к исполнению устного речевого высказывания. Речевые особенности процесса говорения педагога. Орфоэпическая и лексическая нормы. Особенности объяснительной речи. Приёмы предупреждения неясности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Педагогический диалог</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Диалог как сфера проявления речевой деятельности человека. Механизмы речевой деятельности в процессе диалога. Педагогический диалог в различных ситуациях урока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Письмо в профессиональной деятельности педагога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Письмо как вид речевой деятельности педагога.Ведение деловой переписки. Особенности стилистики официальных и неофициальных писем, социокультурные различия в формате корреспонденции на государственном и иностранном(-ых) языках</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Речевой этикет в педагогической практике</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речевого этикета педагога. Соотношение понятий "речевой этикет" и "языковая культура". Типичные нарушения речевого этикета. Правила речевого этикета педагога</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Педагогическая риторика и другие виды красноречия</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см. методические указания к практическим занятиям</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Общие правила подготовки речи</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см. методические указания к практическим занятиям</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и функции педагогической риторики</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см. методические указания к практическим занятиям</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Жанры педагогической риторики</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см. методические указания к практическим занятиям</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Специфика профессионального педагогического слушания</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см. методические указания к практическим занятиям</w:t>
            </w:r>
          </w:p>
        </w:tc>
      </w:tr>
      <w:tr>
        <w:trPr>
          <w:trHeight w:hRule="exact" w:val="14.70022"/>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Язык и стиль речи педагога</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см. методические указания к практическим занятиям</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Речевые жанры ведения диалога</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см. методические указания к практическим занятиям</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Письмо как вид речевой деятельности</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см. методические указания к практическим занятиям</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Речевой этикет в педагогической практике</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см. методические указания к практическим занятиям</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«Педагогическая риторика » / Котлярова Т.С..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Пивоварова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Челябинск,</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Южно-Уральский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978-5-4486-0674-8.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http://www.iprbookshop.ru/81493.html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Черняк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Дунев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Ефремов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Мартьянова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Сергеева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978-5-9916-6672-5.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https://www.biblio-online.ru/bcode/444026</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Педагогическая</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Ассуирова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Десяева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Зиновьева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Львова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Хаймович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978-5-534-07378-2.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https://urait.ru/bcode/432823</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Педагогическая</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Зворыгина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Педагогическая</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w:t>
            </w:r>
            <w:r>
              <w:rPr/>
              <w:t xml:space="preserve"> </w:t>
            </w:r>
          </w:p>
        </w:tc>
      </w:tr>
      <w:tr>
        <w:trPr>
          <w:trHeight w:hRule="exact" w:val="406.3073"/>
        </w:trPr>
        <w:tc>
          <w:tcPr>
            <w:tcW w:w="9654" w:type="dxa"/>
            <w:gridSpan w:val="2"/>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Сургут:</w:t>
            </w:r>
            <w:r>
              <w:rPr/>
              <w:t xml:space="preserve"> </w:t>
            </w:r>
            <w:r>
              <w:rPr>
                <w:rFonts w:ascii="Times New Roman" w:hAnsi="Times New Roman" w:cs="Times New Roman"/>
                <w:color w:val="#000000"/>
                <w:sz w:val="24"/>
                <w:szCs w:val="24"/>
              </w:rPr>
              <w:t>Сургутский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http://www.iprbookshop.ru/87035.html</w:t>
            </w:r>
            <w:r>
              <w:rPr/>
              <w:t xml:space="preserve"> </w:t>
            </w:r>
          </w:p>
        </w:tc>
      </w:tr>
      <w:tr>
        <w:trPr>
          <w:trHeight w:hRule="exact" w:val="555.66"/>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аргументации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725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978-5-534-09710-8.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https://urait.ru/bcode/428443</w:t>
            </w:r>
            <w:r>
              <w:rPr/>
              <w:t xml:space="preserve"> </w:t>
            </w:r>
          </w:p>
        </w:tc>
      </w:tr>
      <w:tr>
        <w:trPr>
          <w:trHeight w:hRule="exact" w:val="826.1401"/>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Педагогическая</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Ассуирова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Хаймович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Десяева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Зиновьева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978-5-534-07523-6.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https://urait.ru/bcode/432877</w:t>
            </w:r>
            <w:r>
              <w:rPr/>
              <w:t xml:space="preserve"> </w:t>
            </w:r>
          </w:p>
        </w:tc>
      </w:tr>
      <w:tr>
        <w:trPr>
          <w:trHeight w:hRule="exact" w:val="555.66"/>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978-5-534-01111-1.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https://urait.ru/bcode/433562</w:t>
            </w:r>
            <w:r>
              <w:rPr/>
              <w:t xml:space="preserve"> </w:t>
            </w:r>
          </w:p>
        </w:tc>
      </w:tr>
      <w:tr>
        <w:trPr>
          <w:trHeight w:hRule="exact" w:val="555.66"/>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Виноградова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Силин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978-5-534-01235-4.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https://www.biblio-online.ru/bcode/399665</w:t>
            </w:r>
            <w:r>
              <w:rPr/>
              <w:t xml:space="preserve"> </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692.26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123.0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413.1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5462.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61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2024-2025_ФГОС3++2024_Бак-ЗФО-ППО (ППСиИО)(24)_plx_Педагогическая риторика </dc:title>
  <dc:creator>FastReport.NET</dc:creator>
</cp:coreProperties>
</file>